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55" w:rsidRDefault="00E01855" w:rsidP="00E01855">
      <w:pPr>
        <w:pStyle w:val="a3"/>
      </w:pPr>
      <w:r>
        <w:t>2</w:t>
      </w:r>
      <w:r w:rsidRPr="00F724BF">
        <w:rPr>
          <w:vertAlign w:val="superscript"/>
        </w:rPr>
        <w:t>ο</w:t>
      </w:r>
      <w:r>
        <w:t xml:space="preserve"> ΣΕΜΙΝΑΡΙΟ ΒΑΣΙΚΩΝ ΓΝΩΣΕΩΝ ΣΤΟ ΜΥΟΣΚΕΛΕΤΙΚΟ ΣΥΣΤΗΜΑ</w:t>
      </w:r>
    </w:p>
    <w:p w:rsidR="00E01855" w:rsidRDefault="00E01855" w:rsidP="00E01855">
      <w:pPr>
        <w:jc w:val="center"/>
        <w:rPr>
          <w:b/>
          <w:bCs/>
        </w:rPr>
      </w:pPr>
    </w:p>
    <w:p w:rsidR="00E01855" w:rsidRDefault="00E01855" w:rsidP="00E01855">
      <w:pPr>
        <w:jc w:val="center"/>
        <w:rPr>
          <w:b/>
          <w:bCs/>
        </w:rPr>
      </w:pPr>
      <w:r>
        <w:rPr>
          <w:b/>
          <w:bCs/>
        </w:rPr>
        <w:t>Η ΕΠΙΔΡΑΣΗ ΤΩΝ ΕΝΔΟΑΡΘΡΙΚΩΝ ΕΓΧΥΣΕΩΝ ΣΤΗΝ ΕΜΒΙΟΜΗΧΑΝΙΚΗ ΚΑΙ ΤΗ ΒΙΟΛΟΓΙΑ ΤΟΥ ΑΡΘΡΙΚΟΥ ΧΟΝΔΡΟΥ</w:t>
      </w:r>
    </w:p>
    <w:p w:rsidR="00E01855" w:rsidRDefault="00E01855" w:rsidP="00E01855"/>
    <w:p w:rsidR="00E01855" w:rsidRDefault="00E01855" w:rsidP="00E01855">
      <w:pPr>
        <w:jc w:val="center"/>
        <w:rPr>
          <w:b/>
          <w:bCs/>
        </w:rPr>
      </w:pPr>
      <w:r>
        <w:rPr>
          <w:b/>
          <w:bCs/>
        </w:rPr>
        <w:t>ΞΕΝΟΔΟΧΕΙΟ ΠΕΝΤΕΛΙΚΟΝ</w:t>
      </w:r>
    </w:p>
    <w:p w:rsidR="00E01855" w:rsidRDefault="00E01855" w:rsidP="00E01855">
      <w:pPr>
        <w:jc w:val="center"/>
        <w:rPr>
          <w:b/>
          <w:bCs/>
        </w:rPr>
      </w:pPr>
      <w:r>
        <w:rPr>
          <w:b/>
          <w:bCs/>
        </w:rPr>
        <w:t>ΣΑΒΒΑΤΟ 24 ΜΑΪΟΥ 2008-03-17</w:t>
      </w:r>
    </w:p>
    <w:p w:rsidR="00E01855" w:rsidRDefault="00E01855" w:rsidP="00E01855"/>
    <w:p w:rsidR="00E01855" w:rsidRDefault="00E01855" w:rsidP="00E01855">
      <w:pPr>
        <w:rPr>
          <w:b/>
          <w:bCs/>
        </w:rPr>
      </w:pPr>
      <w:r>
        <w:rPr>
          <w:b/>
          <w:bCs/>
        </w:rPr>
        <w:t>09.00-09.30</w:t>
      </w:r>
      <w:r>
        <w:rPr>
          <w:b/>
          <w:bCs/>
        </w:rPr>
        <w:tab/>
        <w:t>ΕΓΓΡΑΦΕΣ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09.30-09.45</w:t>
      </w:r>
      <w:r>
        <w:rPr>
          <w:b/>
          <w:bCs/>
        </w:rPr>
        <w:tab/>
        <w:t>ΕΝΑΡΞΗ -  ΧΑΙΡΕΤΙΣΜΟΙ</w:t>
      </w:r>
    </w:p>
    <w:p w:rsidR="00E01855" w:rsidRDefault="00E01855" w:rsidP="00E01855"/>
    <w:p w:rsidR="00E01855" w:rsidRDefault="00E01855" w:rsidP="00E01855">
      <w:pPr>
        <w:rPr>
          <w:b/>
          <w:bCs/>
          <w:u w:val="single"/>
        </w:rPr>
      </w:pPr>
      <w:r>
        <w:rPr>
          <w:b/>
          <w:bCs/>
          <w:u w:val="single"/>
        </w:rPr>
        <w:t>09.45 – 11.30</w:t>
      </w:r>
      <w:r>
        <w:rPr>
          <w:b/>
          <w:bCs/>
          <w:u w:val="single"/>
        </w:rPr>
        <w:tab/>
        <w:t xml:space="preserve"> 1</w:t>
      </w:r>
      <w:r>
        <w:rPr>
          <w:b/>
          <w:bCs/>
          <w:u w:val="single"/>
          <w:vertAlign w:val="superscript"/>
        </w:rPr>
        <w:t>η</w:t>
      </w:r>
      <w:r>
        <w:rPr>
          <w:b/>
          <w:bCs/>
          <w:u w:val="single"/>
        </w:rPr>
        <w:t xml:space="preserve"> ΕΝΟΤΗΤΑ· ΒΑΣΙΚΕΣ ΓΝΩΣΕΙΣ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Προεδρείο: Νικόλαος Παπαϊωάννου</w:t>
      </w:r>
    </w:p>
    <w:p w:rsidR="00E01855" w:rsidRDefault="00E01855" w:rsidP="00E01855"/>
    <w:p w:rsidR="00E01855" w:rsidRDefault="00E01855" w:rsidP="00E01855">
      <w:r>
        <w:t xml:space="preserve">Η φυσιολογία του αρθρικού υμένα και του αρθρικού υγρού και ο .ρόλος τους στο μεταβολισμό των </w:t>
      </w:r>
      <w:proofErr w:type="spellStart"/>
      <w:r>
        <w:t>χονδροκυττάρων</w:t>
      </w:r>
      <w:proofErr w:type="spellEnd"/>
      <w:r>
        <w:t>.</w:t>
      </w:r>
    </w:p>
    <w:p w:rsidR="00E01855" w:rsidRDefault="00E01855" w:rsidP="00E01855">
      <w:pPr>
        <w:pStyle w:val="2"/>
      </w:pPr>
      <w:r>
        <w:t xml:space="preserve">Ευαγγελία </w:t>
      </w:r>
      <w:proofErr w:type="spellStart"/>
      <w:r>
        <w:t>Καταξάκη</w:t>
      </w:r>
      <w:proofErr w:type="spellEnd"/>
    </w:p>
    <w:p w:rsidR="00E01855" w:rsidRDefault="00E01855" w:rsidP="00E01855">
      <w:r>
        <w:t xml:space="preserve">Ο ρόλος του αρθρικού υγρού στην </w:t>
      </w:r>
      <w:proofErr w:type="spellStart"/>
      <w:r>
        <w:t>εμβιομηχανική</w:t>
      </w:r>
      <w:proofErr w:type="spellEnd"/>
      <w:r>
        <w:t xml:space="preserve"> των αρθρώσεων</w:t>
      </w:r>
    </w:p>
    <w:p w:rsidR="00E01855" w:rsidRDefault="00E01855" w:rsidP="00E01855">
      <w:pPr>
        <w:pStyle w:val="2"/>
      </w:pPr>
      <w:r>
        <w:t>Δημήτριος Παππάς</w:t>
      </w:r>
    </w:p>
    <w:p w:rsidR="00E01855" w:rsidRDefault="00E01855" w:rsidP="00E01855">
      <w:r>
        <w:t>Μεταβολές του αρθρικού υμένα και του αρθρικού υγρού στην οστεοαρθρίτιδα.</w:t>
      </w:r>
    </w:p>
    <w:p w:rsidR="00E01855" w:rsidRDefault="00E01855" w:rsidP="00E01855">
      <w:pPr>
        <w:pStyle w:val="2"/>
      </w:pPr>
      <w:r>
        <w:t xml:space="preserve">Αικατερίνη </w:t>
      </w:r>
      <w:proofErr w:type="spellStart"/>
      <w:r>
        <w:t>Κατσαλήρα</w:t>
      </w:r>
      <w:proofErr w:type="spellEnd"/>
    </w:p>
    <w:p w:rsidR="00E01855" w:rsidRDefault="00E01855" w:rsidP="00E01855">
      <w:r>
        <w:t xml:space="preserve">Τεχνικές </w:t>
      </w:r>
      <w:proofErr w:type="spellStart"/>
      <w:r>
        <w:t>ενδοαρθρικών</w:t>
      </w:r>
      <w:proofErr w:type="spellEnd"/>
      <w:r>
        <w:t xml:space="preserve"> εγχύσεων .</w:t>
      </w:r>
    </w:p>
    <w:p w:rsidR="00E01855" w:rsidRDefault="00E01855" w:rsidP="00E01855">
      <w:pPr>
        <w:rPr>
          <w:b/>
          <w:bCs/>
        </w:rPr>
      </w:pPr>
      <w:r>
        <w:rPr>
          <w:b/>
          <w:bCs/>
        </w:rPr>
        <w:t xml:space="preserve">Αλέξανδρος </w:t>
      </w:r>
      <w:proofErr w:type="spellStart"/>
      <w:r>
        <w:rPr>
          <w:b/>
          <w:bCs/>
        </w:rPr>
        <w:t>Κοΐνης</w:t>
      </w:r>
      <w:proofErr w:type="spellEnd"/>
    </w:p>
    <w:p w:rsidR="00E01855" w:rsidRDefault="00E01855" w:rsidP="00E01855">
      <w:r>
        <w:t>Η σημασία της εξέτασης του αρθρικού υγρού στη διαγνωστική προσπέλαση μιας αρθρίτιδας.</w:t>
      </w:r>
    </w:p>
    <w:p w:rsidR="00E01855" w:rsidRDefault="00E01855" w:rsidP="00E01855">
      <w:pPr>
        <w:rPr>
          <w:b/>
          <w:bCs/>
        </w:rPr>
      </w:pPr>
      <w:r>
        <w:rPr>
          <w:b/>
          <w:bCs/>
        </w:rPr>
        <w:t xml:space="preserve">Δημήτριος </w:t>
      </w:r>
      <w:proofErr w:type="spellStart"/>
      <w:r>
        <w:rPr>
          <w:b/>
          <w:bCs/>
        </w:rPr>
        <w:t>Κασίμος</w:t>
      </w:r>
      <w:proofErr w:type="spellEnd"/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Συζήτηση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11.30-12.00</w:t>
      </w:r>
      <w:r>
        <w:rPr>
          <w:b/>
          <w:bCs/>
        </w:rPr>
        <w:tab/>
        <w:t>Διάλειμμα – Καφές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numPr>
          <w:ilvl w:val="3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2</w:t>
      </w:r>
      <w:r>
        <w:rPr>
          <w:b/>
          <w:bCs/>
          <w:u w:val="single"/>
          <w:vertAlign w:val="superscript"/>
        </w:rPr>
        <w:t>η</w:t>
      </w:r>
      <w:r>
        <w:rPr>
          <w:b/>
          <w:bCs/>
          <w:u w:val="single"/>
        </w:rPr>
        <w:t xml:space="preserve"> ΕΝΟΤΗΤΑ: ΔΙΑΘΕΣΙΜΕΣ ΧΗΜΙΚΕΣ ΟΥΣΙΕΣ</w:t>
      </w:r>
    </w:p>
    <w:p w:rsidR="00E01855" w:rsidRDefault="00E01855" w:rsidP="00E01855">
      <w:pPr>
        <w:pStyle w:val="1"/>
      </w:pPr>
    </w:p>
    <w:p w:rsidR="00E01855" w:rsidRDefault="00E01855" w:rsidP="00E01855">
      <w:pPr>
        <w:pStyle w:val="1"/>
      </w:pPr>
      <w:r>
        <w:t>ΣΤΡΟΓΓΥΛΗ ΤΡΑΠΕΖΑ: ΚΟΡΤΙΚΟΕΙΔΗ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Προεδρείο: Δημήτριος Καρράς</w:t>
      </w:r>
    </w:p>
    <w:p w:rsidR="00E01855" w:rsidRDefault="00E01855" w:rsidP="00E01855"/>
    <w:p w:rsidR="00E01855" w:rsidRDefault="00E01855" w:rsidP="00E01855">
      <w:r>
        <w:t>Φυσιολογία και μηχανισμοί δράσης χρησιμοποιούμενων κορτικοειδών</w:t>
      </w:r>
    </w:p>
    <w:p w:rsidR="00E01855" w:rsidRDefault="00E01855" w:rsidP="00E01855">
      <w:pPr>
        <w:pStyle w:val="2"/>
      </w:pPr>
      <w:r>
        <w:t xml:space="preserve">Ιωάννης </w:t>
      </w:r>
      <w:proofErr w:type="spellStart"/>
      <w:r>
        <w:t>Κουλούρης</w:t>
      </w:r>
      <w:proofErr w:type="spellEnd"/>
    </w:p>
    <w:p w:rsidR="00E01855" w:rsidRDefault="00E01855" w:rsidP="00E01855">
      <w:r>
        <w:t>Εγχύσεις κορτικοειδών: ενδείξεις, αντενδείξεις, παρενέργειες.</w:t>
      </w:r>
    </w:p>
    <w:p w:rsidR="00E01855" w:rsidRDefault="00E01855" w:rsidP="00E01855">
      <w:pPr>
        <w:pStyle w:val="2"/>
      </w:pPr>
      <w:r>
        <w:t xml:space="preserve">Πέτρος </w:t>
      </w:r>
      <w:proofErr w:type="spellStart"/>
      <w:r>
        <w:t>Κυριαζόπουλος</w:t>
      </w:r>
      <w:proofErr w:type="spellEnd"/>
    </w:p>
    <w:p w:rsidR="00E01855" w:rsidRDefault="00E01855" w:rsidP="00E01855">
      <w:r>
        <w:t>Παρενέργειες κορτικοειδών στην άρθρωση.</w:t>
      </w:r>
    </w:p>
    <w:p w:rsidR="00E01855" w:rsidRDefault="00E01855" w:rsidP="00E01855">
      <w:pPr>
        <w:pStyle w:val="2"/>
      </w:pPr>
      <w:r>
        <w:t xml:space="preserve">Αλέξανδρος </w:t>
      </w:r>
      <w:proofErr w:type="spellStart"/>
      <w:r>
        <w:t>Δασούλας</w:t>
      </w:r>
      <w:proofErr w:type="spellEnd"/>
    </w:p>
    <w:p w:rsidR="00E01855" w:rsidRDefault="00E01855" w:rsidP="00E01855"/>
    <w:p w:rsidR="00E01855" w:rsidRDefault="00E01855" w:rsidP="00E01855">
      <w:pPr>
        <w:pStyle w:val="2"/>
      </w:pPr>
      <w:r>
        <w:t>Συζήτηση</w:t>
      </w:r>
    </w:p>
    <w:p w:rsidR="00E01855" w:rsidRDefault="00E01855" w:rsidP="00E01855"/>
    <w:p w:rsidR="00E01855" w:rsidRDefault="00E01855" w:rsidP="00E01855">
      <w:pPr>
        <w:pStyle w:val="1"/>
      </w:pPr>
      <w:r>
        <w:lastRenderedPageBreak/>
        <w:t>ΣΤΡΟΓΓΥΛΗ ΤΡΑΠΕΖΑ: ΥΑΛΟΥΡΟΝΙΚΑ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 xml:space="preserve">Προεδρείο: Γεώργιος </w:t>
      </w:r>
      <w:proofErr w:type="spellStart"/>
      <w:r>
        <w:rPr>
          <w:b/>
          <w:bCs/>
        </w:rPr>
        <w:t>Λυρίτης</w:t>
      </w:r>
      <w:proofErr w:type="spellEnd"/>
    </w:p>
    <w:p w:rsidR="00E01855" w:rsidRDefault="00E01855" w:rsidP="00E01855"/>
    <w:p w:rsidR="00E01855" w:rsidRDefault="00E01855" w:rsidP="00E01855">
      <w:r>
        <w:t xml:space="preserve">Οι μηχανισμοί δράσης των </w:t>
      </w:r>
      <w:proofErr w:type="spellStart"/>
      <w:r>
        <w:t>ενδοαρθρικών</w:t>
      </w:r>
      <w:proofErr w:type="spellEnd"/>
      <w:r>
        <w:t xml:space="preserve">  </w:t>
      </w:r>
      <w:proofErr w:type="spellStart"/>
      <w:r>
        <w:t>υαλουρονικών</w:t>
      </w:r>
      <w:proofErr w:type="spellEnd"/>
    </w:p>
    <w:p w:rsidR="00E01855" w:rsidRDefault="00E01855" w:rsidP="00E01855">
      <w:pPr>
        <w:pStyle w:val="2"/>
      </w:pPr>
      <w:r>
        <w:t>Δημήτριος Ευαγγελόπουλος</w:t>
      </w:r>
    </w:p>
    <w:p w:rsidR="00E01855" w:rsidRDefault="00E01855" w:rsidP="00E01855">
      <w:r>
        <w:t xml:space="preserve">Διαφορές </w:t>
      </w:r>
      <w:proofErr w:type="spellStart"/>
      <w:r>
        <w:t>υαλουρονικών</w:t>
      </w:r>
      <w:proofErr w:type="spellEnd"/>
      <w:r>
        <w:t xml:space="preserve"> ανάλογα με το μοριακό βάρος και τη μέθοδο παρασκευής.</w:t>
      </w:r>
    </w:p>
    <w:p w:rsidR="00E01855" w:rsidRDefault="00E01855" w:rsidP="00E01855">
      <w:pPr>
        <w:rPr>
          <w:b/>
          <w:bCs/>
        </w:rPr>
      </w:pPr>
      <w:r>
        <w:rPr>
          <w:b/>
          <w:bCs/>
        </w:rPr>
        <w:t xml:space="preserve">Δημήτριος </w:t>
      </w:r>
      <w:proofErr w:type="spellStart"/>
      <w:r>
        <w:rPr>
          <w:b/>
          <w:bCs/>
        </w:rPr>
        <w:t>Κούλαλης</w:t>
      </w:r>
      <w:proofErr w:type="spellEnd"/>
    </w:p>
    <w:p w:rsidR="00E01855" w:rsidRDefault="00E01855" w:rsidP="00E01855">
      <w:r>
        <w:t xml:space="preserve">Υποδοχείς </w:t>
      </w:r>
      <w:proofErr w:type="spellStart"/>
      <w:r>
        <w:t>υαλουρονικών</w:t>
      </w:r>
      <w:proofErr w:type="spellEnd"/>
      <w:r>
        <w:t xml:space="preserve"> στα </w:t>
      </w:r>
      <w:proofErr w:type="spellStart"/>
      <w:r>
        <w:t>χονδροκύτταρα</w:t>
      </w:r>
      <w:proofErr w:type="spellEnd"/>
      <w:r>
        <w:t xml:space="preserve"> και η δράση των </w:t>
      </w:r>
      <w:proofErr w:type="spellStart"/>
      <w:r>
        <w:t>υαλουρονικών</w:t>
      </w:r>
      <w:proofErr w:type="spellEnd"/>
      <w:r>
        <w:t xml:space="preserve"> στις κυτταρικές </w:t>
      </w:r>
      <w:proofErr w:type="spellStart"/>
      <w:r>
        <w:t>χονδροκαλλιέργειες</w:t>
      </w:r>
      <w:proofErr w:type="spellEnd"/>
      <w:r>
        <w:t>.</w:t>
      </w:r>
    </w:p>
    <w:p w:rsidR="00E01855" w:rsidRDefault="00E01855" w:rsidP="00E01855">
      <w:pPr>
        <w:pStyle w:val="2"/>
      </w:pPr>
      <w:r>
        <w:t>Ιωάννης Τριανταφυλλόπουλος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Συζήτηση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14.15-15.00 Διάλειμμα-Ελαφρύ γεύμα</w:t>
      </w:r>
    </w:p>
    <w:p w:rsidR="00E01855" w:rsidRDefault="00E01855" w:rsidP="00E01855"/>
    <w:p w:rsidR="00E01855" w:rsidRDefault="00E01855" w:rsidP="00E01855"/>
    <w:p w:rsidR="00E01855" w:rsidRDefault="00E01855" w:rsidP="00E01855">
      <w:pPr>
        <w:numPr>
          <w:ilvl w:val="2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3</w:t>
      </w:r>
      <w:r>
        <w:rPr>
          <w:b/>
          <w:bCs/>
          <w:u w:val="single"/>
          <w:vertAlign w:val="superscript"/>
        </w:rPr>
        <w:t>η</w:t>
      </w:r>
      <w:r>
        <w:rPr>
          <w:b/>
          <w:bCs/>
          <w:u w:val="single"/>
        </w:rPr>
        <w:t xml:space="preserve"> ΕΝΟΤΗΤΑ: ΚΛΙΝΙΚΕΣ ΕΦΑΡΜΟΓΕΣ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Προεδρείο: Ν Παπαϊωάννου</w:t>
      </w:r>
    </w:p>
    <w:p w:rsidR="00E01855" w:rsidRDefault="00E01855" w:rsidP="00E01855"/>
    <w:p w:rsidR="00E01855" w:rsidRDefault="00E01855" w:rsidP="00E01855">
      <w:proofErr w:type="spellStart"/>
      <w:r>
        <w:t>Υαλουρονικά</w:t>
      </w:r>
      <w:proofErr w:type="spellEnd"/>
      <w:r>
        <w:t xml:space="preserve"> και </w:t>
      </w:r>
      <w:proofErr w:type="spellStart"/>
      <w:r>
        <w:t>αρθροσκοπική</w:t>
      </w:r>
      <w:proofErr w:type="spellEnd"/>
      <w:r>
        <w:t xml:space="preserve"> χειρουργική.</w:t>
      </w:r>
    </w:p>
    <w:p w:rsidR="00E01855" w:rsidRDefault="00E01855" w:rsidP="00E01855">
      <w:pPr>
        <w:pStyle w:val="2"/>
      </w:pPr>
      <w:r>
        <w:t>Ευστάθιος Χρονόπουλος</w:t>
      </w:r>
    </w:p>
    <w:p w:rsidR="00E01855" w:rsidRDefault="00E01855" w:rsidP="00E01855">
      <w:proofErr w:type="spellStart"/>
      <w:r>
        <w:t>Υαλουρονικά</w:t>
      </w:r>
      <w:proofErr w:type="spellEnd"/>
      <w:r>
        <w:t xml:space="preserve"> σε αρθρίτιδες.</w:t>
      </w:r>
    </w:p>
    <w:p w:rsidR="00E01855" w:rsidRDefault="00E01855" w:rsidP="00E01855">
      <w:pPr>
        <w:pStyle w:val="2"/>
      </w:pPr>
      <w:r>
        <w:t xml:space="preserve">Αναστάσιος </w:t>
      </w:r>
      <w:proofErr w:type="spellStart"/>
      <w:r>
        <w:t>Τόκης</w:t>
      </w:r>
      <w:proofErr w:type="spellEnd"/>
    </w:p>
    <w:p w:rsidR="00E01855" w:rsidRDefault="00E01855" w:rsidP="00E01855">
      <w:r>
        <w:t xml:space="preserve">Συνδυασμένες εφαρμογές </w:t>
      </w:r>
      <w:proofErr w:type="spellStart"/>
      <w:r>
        <w:t>ενδοαρθρικών</w:t>
      </w:r>
      <w:proofErr w:type="spellEnd"/>
      <w:r>
        <w:t xml:space="preserve"> και από του στόματος σκευασμάτων</w:t>
      </w:r>
    </w:p>
    <w:p w:rsidR="00E01855" w:rsidRPr="00E01855" w:rsidRDefault="00E01855" w:rsidP="00E01855">
      <w:pPr>
        <w:pStyle w:val="2"/>
        <w:rPr>
          <w:lang w:val="en-US"/>
        </w:rPr>
      </w:pPr>
      <w:r>
        <w:t>Αριστοτέλης</w:t>
      </w:r>
      <w:r w:rsidRPr="00E01855">
        <w:rPr>
          <w:lang w:val="en-US"/>
        </w:rPr>
        <w:t xml:space="preserve"> </w:t>
      </w:r>
      <w:proofErr w:type="spellStart"/>
      <w:r>
        <w:t>Λιούγκας</w:t>
      </w:r>
      <w:proofErr w:type="spellEnd"/>
    </w:p>
    <w:p w:rsidR="00E01855" w:rsidRPr="00E01855" w:rsidRDefault="00E01855" w:rsidP="00E01855">
      <w:pPr>
        <w:rPr>
          <w:color w:val="0D0D0D" w:themeColor="text1" w:themeTint="F2"/>
          <w:lang w:val="en-US"/>
        </w:rPr>
      </w:pPr>
      <w:r w:rsidRPr="00E01855">
        <w:rPr>
          <w:color w:val="0D0D0D" w:themeColor="text1" w:themeTint="F2"/>
          <w:lang w:val="en-US"/>
        </w:rPr>
        <w:t>Intra-</w:t>
      </w:r>
      <w:proofErr w:type="spellStart"/>
      <w:r w:rsidRPr="00E01855">
        <w:rPr>
          <w:color w:val="0D0D0D" w:themeColor="text1" w:themeTint="F2"/>
          <w:lang w:val="en-US"/>
        </w:rPr>
        <w:t>articular</w:t>
      </w:r>
      <w:proofErr w:type="spellEnd"/>
      <w:r w:rsidRPr="00E01855">
        <w:rPr>
          <w:color w:val="0D0D0D" w:themeColor="text1" w:themeTint="F2"/>
          <w:lang w:val="en-US"/>
        </w:rPr>
        <w:t xml:space="preserve"> sodium </w:t>
      </w:r>
      <w:proofErr w:type="spellStart"/>
      <w:r w:rsidRPr="00E01855">
        <w:rPr>
          <w:color w:val="0D0D0D" w:themeColor="text1" w:themeTint="F2"/>
          <w:lang w:val="en-US"/>
        </w:rPr>
        <w:t>hyaluronate</w:t>
      </w:r>
      <w:proofErr w:type="spellEnd"/>
      <w:r w:rsidRPr="00E01855">
        <w:rPr>
          <w:color w:val="0D0D0D" w:themeColor="text1" w:themeTint="F2"/>
          <w:lang w:val="en-US"/>
        </w:rPr>
        <w:t xml:space="preserve"> in the treatment of patients with knee </w:t>
      </w:r>
      <w:proofErr w:type="spellStart"/>
      <w:r w:rsidRPr="00E01855">
        <w:rPr>
          <w:color w:val="0D0D0D" w:themeColor="text1" w:themeTint="F2"/>
          <w:lang w:val="en-US"/>
        </w:rPr>
        <w:t>osteoartrhitis</w:t>
      </w:r>
      <w:proofErr w:type="spellEnd"/>
      <w:r w:rsidRPr="00E01855">
        <w:rPr>
          <w:color w:val="0D0D0D" w:themeColor="text1" w:themeTint="F2"/>
          <w:lang w:val="en-US"/>
        </w:rPr>
        <w:t>: a multi-centric, randomized, comparative clinical trial.</w:t>
      </w:r>
    </w:p>
    <w:p w:rsidR="00E01855" w:rsidRPr="00E01855" w:rsidRDefault="00E01855" w:rsidP="00E01855">
      <w:pPr>
        <w:pStyle w:val="2"/>
        <w:rPr>
          <w:color w:val="0D0D0D" w:themeColor="text1" w:themeTint="F2"/>
        </w:rPr>
      </w:pPr>
      <w:r w:rsidRPr="00E01855">
        <w:rPr>
          <w:color w:val="0D0D0D" w:themeColor="text1" w:themeTint="F2"/>
          <w:lang w:val="en-US"/>
        </w:rPr>
        <w:t>Dr</w:t>
      </w:r>
      <w:r w:rsidRPr="00E01855">
        <w:rPr>
          <w:color w:val="0D0D0D" w:themeColor="text1" w:themeTint="F2"/>
        </w:rPr>
        <w:t xml:space="preserve">. </w:t>
      </w:r>
      <w:r w:rsidRPr="00E01855">
        <w:rPr>
          <w:color w:val="0D0D0D" w:themeColor="text1" w:themeTint="F2"/>
          <w:lang w:val="en-US"/>
        </w:rPr>
        <w:t>Thierry</w:t>
      </w:r>
      <w:r w:rsidRPr="00E01855">
        <w:rPr>
          <w:color w:val="0D0D0D" w:themeColor="text1" w:themeTint="F2"/>
        </w:rPr>
        <w:t xml:space="preserve"> </w:t>
      </w:r>
      <w:proofErr w:type="spellStart"/>
      <w:r w:rsidRPr="00E01855">
        <w:rPr>
          <w:color w:val="0D0D0D" w:themeColor="text1" w:themeTint="F2"/>
          <w:lang w:val="en-US"/>
        </w:rPr>
        <w:t>Germonville</w:t>
      </w:r>
      <w:proofErr w:type="spellEnd"/>
    </w:p>
    <w:p w:rsidR="00E01855" w:rsidRDefault="00E01855" w:rsidP="00E01855">
      <w:r>
        <w:t xml:space="preserve">Εναλλακτικές αγωγές σε οστεοαρθρίτιδα και </w:t>
      </w:r>
      <w:proofErr w:type="spellStart"/>
      <w:r>
        <w:t>χονδροπάθεια</w:t>
      </w:r>
      <w:proofErr w:type="spellEnd"/>
    </w:p>
    <w:p w:rsidR="00E01855" w:rsidRDefault="00E01855" w:rsidP="00E01855">
      <w:pPr>
        <w:rPr>
          <w:b/>
          <w:bCs/>
        </w:rPr>
      </w:pPr>
      <w:r>
        <w:rPr>
          <w:b/>
          <w:bCs/>
        </w:rPr>
        <w:t>Αργύρης Μακρής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Συζήτηση</w:t>
      </w:r>
    </w:p>
    <w:p w:rsidR="00E01855" w:rsidRDefault="00E01855" w:rsidP="00E01855">
      <w:pPr>
        <w:rPr>
          <w:b/>
          <w:bCs/>
        </w:rPr>
      </w:pPr>
    </w:p>
    <w:p w:rsidR="00E01855" w:rsidRDefault="00E01855" w:rsidP="00E01855">
      <w:pPr>
        <w:rPr>
          <w:b/>
          <w:bCs/>
        </w:rPr>
      </w:pPr>
      <w:r>
        <w:rPr>
          <w:b/>
          <w:bCs/>
        </w:rPr>
        <w:t>15.00-15.30</w:t>
      </w:r>
      <w:r>
        <w:rPr>
          <w:b/>
          <w:bCs/>
        </w:rPr>
        <w:tab/>
        <w:t xml:space="preserve"> Λήξη ημερίδας - Συμπεράσματα</w:t>
      </w:r>
    </w:p>
    <w:p w:rsidR="0052710C" w:rsidRDefault="00E01855"/>
    <w:sectPr w:rsidR="0052710C" w:rsidSect="00986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15"/>
    <w:multiLevelType w:val="multilevel"/>
    <w:tmpl w:val="29007046"/>
    <w:lvl w:ilvl="0">
      <w:start w:val="1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5"/>
      <w:numFmt w:val="decimal"/>
      <w:lvlText w:val="%1.%2-%3-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59581E"/>
    <w:multiLevelType w:val="multilevel"/>
    <w:tmpl w:val="5FE075C2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855"/>
    <w:rsid w:val="00157A94"/>
    <w:rsid w:val="009864C6"/>
    <w:rsid w:val="00E01855"/>
    <w:rsid w:val="00E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0185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Char"/>
    <w:qFormat/>
    <w:rsid w:val="00E0185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01855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018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E01855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3"/>
    <w:rsid w:val="00E01855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2011-06-29T12:46:00Z</dcterms:created>
  <dcterms:modified xsi:type="dcterms:W3CDTF">2011-06-29T12:46:00Z</dcterms:modified>
</cp:coreProperties>
</file>